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4" w:rsidRDefault="00B73E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3E84" w:rsidRDefault="00B73E84">
      <w:pPr>
        <w:pStyle w:val="ConsPlusNormal"/>
        <w:jc w:val="both"/>
        <w:outlineLvl w:val="0"/>
      </w:pPr>
    </w:p>
    <w:p w:rsidR="00B73E84" w:rsidRDefault="00B73E84">
      <w:pPr>
        <w:pStyle w:val="ConsPlusNormal"/>
      </w:pPr>
      <w:r>
        <w:t>Зарегистрировано в Минюсте России 22 августа 2022 г. N 69712</w:t>
      </w:r>
    </w:p>
    <w:p w:rsidR="00B73E84" w:rsidRDefault="00B73E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84" w:rsidRDefault="00B73E84">
      <w:pPr>
        <w:pStyle w:val="ConsPlusNormal"/>
        <w:jc w:val="both"/>
      </w:pPr>
    </w:p>
    <w:p w:rsidR="00B73E84" w:rsidRDefault="00B73E84">
      <w:pPr>
        <w:pStyle w:val="ConsPlusTitle"/>
        <w:jc w:val="center"/>
      </w:pPr>
      <w:r>
        <w:t>ФЕДЕРАЛЬНАЯ СЛУЖБА ПО НАДЗОРУ В СФЕРЕ ЗАЩИТЫ</w:t>
      </w:r>
    </w:p>
    <w:p w:rsidR="00B73E84" w:rsidRDefault="00B73E84">
      <w:pPr>
        <w:pStyle w:val="ConsPlusTitle"/>
        <w:jc w:val="center"/>
      </w:pPr>
      <w:r>
        <w:t>ПРАВ ПОТРЕБИТЕЛЕЙ И БЛАГОПОЛУЧИЯ ЧЕЛОВЕКА</w:t>
      </w:r>
    </w:p>
    <w:p w:rsidR="00B73E84" w:rsidRDefault="00B73E84">
      <w:pPr>
        <w:pStyle w:val="ConsPlusTitle"/>
        <w:jc w:val="center"/>
      </w:pPr>
    </w:p>
    <w:p w:rsidR="00B73E84" w:rsidRDefault="00B73E84">
      <w:pPr>
        <w:pStyle w:val="ConsPlusTitle"/>
        <w:jc w:val="center"/>
      </w:pPr>
      <w:r>
        <w:t>ГЛАВНЫЙ ГОСУДАРСТВЕННЫЙ САНИТАРНЫЙ ВРАЧ</w:t>
      </w:r>
    </w:p>
    <w:p w:rsidR="00B73E84" w:rsidRDefault="00B73E84">
      <w:pPr>
        <w:pStyle w:val="ConsPlusTitle"/>
        <w:jc w:val="center"/>
      </w:pPr>
      <w:r>
        <w:t>РОССИЙСКОЙ ФЕДЕРАЦИИ</w:t>
      </w:r>
    </w:p>
    <w:p w:rsidR="00B73E84" w:rsidRDefault="00B73E84">
      <w:pPr>
        <w:pStyle w:val="ConsPlusTitle"/>
        <w:jc w:val="center"/>
      </w:pPr>
    </w:p>
    <w:p w:rsidR="00B73E84" w:rsidRDefault="00B73E84">
      <w:pPr>
        <w:pStyle w:val="ConsPlusTitle"/>
        <w:jc w:val="center"/>
      </w:pPr>
      <w:r>
        <w:t>ПОСТАНОВЛЕНИЕ</w:t>
      </w:r>
    </w:p>
    <w:p w:rsidR="00B73E84" w:rsidRDefault="00B73E84">
      <w:pPr>
        <w:pStyle w:val="ConsPlusTitle"/>
        <w:jc w:val="center"/>
      </w:pPr>
      <w:r>
        <w:t>от 28 июля 2022 г. N 20</w:t>
      </w:r>
    </w:p>
    <w:p w:rsidR="00B73E84" w:rsidRDefault="00B73E84">
      <w:pPr>
        <w:pStyle w:val="ConsPlusTitle"/>
        <w:jc w:val="center"/>
      </w:pPr>
    </w:p>
    <w:p w:rsidR="00B73E84" w:rsidRDefault="00B73E84">
      <w:pPr>
        <w:pStyle w:val="ConsPlusTitle"/>
        <w:jc w:val="center"/>
      </w:pPr>
      <w:r>
        <w:t>О МЕРОПРИЯТИЯХ</w:t>
      </w:r>
    </w:p>
    <w:p w:rsidR="00B73E84" w:rsidRDefault="00B73E84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B73E84" w:rsidRDefault="00B73E84">
      <w:pPr>
        <w:pStyle w:val="ConsPlusTitle"/>
        <w:jc w:val="center"/>
      </w:pPr>
      <w:r>
        <w:t>ИНФЕКЦИЙ В ЭПИДЕМИЧЕСКОМ СЕЗОНЕ 2022 - 2023 ГОДОВ</w:t>
      </w:r>
    </w:p>
    <w:p w:rsidR="00B73E84" w:rsidRDefault="00B73E84">
      <w:pPr>
        <w:pStyle w:val="ConsPlusNormal"/>
        <w:jc w:val="both"/>
      </w:pPr>
    </w:p>
    <w:p w:rsidR="00B73E84" w:rsidRDefault="00B73E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>
        <w:r>
          <w:rPr>
            <w:color w:val="0000FF"/>
          </w:rPr>
          <w:t>статьей 35</w:t>
        </w:r>
      </w:hyperlink>
      <w:r>
        <w:t xml:space="preserve">, </w:t>
      </w:r>
      <w:hyperlink r:id="rId7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8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</w:t>
      </w:r>
      <w:proofErr w:type="gramEnd"/>
      <w:r>
        <w:t xml:space="preserve"> усиления мероприятий по предупреждению заболевания гриппом и острыми респираторными вирусными инфекциями населения Российской Федерации и подготовки к эпидемическому сезону по гриппу и острым респираторным вирусным инфекциям 2022 - 2023 годов постановляю: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 Высшим должностным лицам субъектов Российской Федерации (руководителям высших исполнительных органов субъектов Российской Федерации) рекомендовать: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2022 - 2023 годов, в том числе: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1.1.1. </w:t>
      </w:r>
      <w:proofErr w:type="gramStart"/>
      <w:r>
        <w:t>Об обеспеченности медицинских организаций материальными ресурсами для работы в период подъема заболеваемости гриппом и острыми респираторными инфекциями, включая наличие запаса противовирусных препаратов, дезинфекционных средств, средств индивидуальной защиты, специальной медицинской аппаратуры, готовности оборудования для обеспечения и контроля "холодовой цепи" при транспортировании и хранении иммунобиологических лекарственных препаратов, специализированного транспорта для перевозки пациентов, больных гриппом, острыми респираторными вирусными инфекциями;</w:t>
      </w:r>
      <w:proofErr w:type="gramEnd"/>
      <w:r>
        <w:t xml:space="preserve"> при необходимости внести коррективы в региональные планы профилактических и противоэпидемических мероприятий по борьбе с этими инфекциями.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1.1.2.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1.1.3. О подготовке медицинских работников по вопросам оказания специализированной медицинской помощи населению при гриппе и острых респираторных вирусных инфекциях, внебольничных пневмониях.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1.1.4. Об организации с 05.09.2022 системной работы по информированию населения о мерах профилактики гриппа, острых респираторных вирусных инфекций, в том числе о важности иммунопрофилактики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1.1.5. </w:t>
      </w:r>
      <w:proofErr w:type="gramStart"/>
      <w:r>
        <w:t xml:space="preserve">Об обеспечении населения вакцинацией против гриппа с охватом не менее 60% от численности населения субъекта Российской Федерации и не менее 75% - лиц, относящихся к группам риска, определенных национальным </w:t>
      </w:r>
      <w:hyperlink r:id="rId9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06.12.2021 N 1122н (зарегистрирован Минюстом России 20.12.2021, регистрационный N 66435) (далее - Национальный календарь), а также лиц, работающих в организациях птицеводства, свиноводства, сотрудников зоопарков, имеющих</w:t>
      </w:r>
      <w:proofErr w:type="gramEnd"/>
      <w:r>
        <w:t xml:space="preserve"> конта</w:t>
      </w:r>
      <w:proofErr w:type="gramStart"/>
      <w:r>
        <w:t>кт с пт</w:t>
      </w:r>
      <w:proofErr w:type="gramEnd"/>
      <w:r>
        <w:t>ицей, свиньями и лиц, осуществляющих разведение домашней птицы, свиней для реализации населению.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lastRenderedPageBreak/>
        <w:t>1.1.6.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1.2. Оказывать содействие органам исполнительной власти субъектов Российской Федерации в сфере охраны здоровья в организации и проведении в осенний период 2022 г. мероприятий по иммунизации населения против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0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1.4. С учетом эпидемиологической ситуации по гриппу и острым респираторным вирусным инфекциям, складывающейся в субъекте Российской Федерации, и прогноза ее развития, своевременно вводить ограничительные мероприятия.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2. Руководителям органов исполнительной власти субъектов Российской Федерации в сфере охраны здоровья совместно с руководителями территориальных органов Роспотребнадзора рекомендовать: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Оценить готовность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гриппом, острыми респираторными вирусными инфекциями, внебольничными пневмониями, возможность оперативного перепрофилирования стационаров, развертывания отделений для лечения больных гриппом в амбулаторно-поликлинических организациях, необходимость подготовки дополнительного медицинского персонала, готовность оборудования для обеспечения и контроля "холодовой цепи" при транспортировании</w:t>
      </w:r>
      <w:proofErr w:type="gramEnd"/>
      <w:r>
        <w:t xml:space="preserve"> и </w:t>
      </w:r>
      <w:proofErr w:type="gramStart"/>
      <w:r>
        <w:t>хранении</w:t>
      </w:r>
      <w:proofErr w:type="gramEnd"/>
      <w:r>
        <w:t xml:space="preserve"> иммунобиологических лекарственных препаратов.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2.2. Организовать с 05.09.2022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Обеспечить в срок до 01.12.2022 охват профилактическими прививками против гриппа не менее 60% от численности населения субъекта Российской Федерации, не менее 75% от численности лиц, относящихся к группам риска, определенных Национальным </w:t>
      </w:r>
      <w:hyperlink r:id="rId11">
        <w:r>
          <w:rPr>
            <w:color w:val="0000FF"/>
          </w:rPr>
          <w:t>календарем</w:t>
        </w:r>
      </w:hyperlink>
      <w:r>
        <w:t>, включая лиц, работающих в организациях птицеводства и свиноводства, сотрудников зоопарков, имеющих контакт с птицей, свиньями, лиц, осуществляющих разведение домашней птицы, свиней для реализации населению.</w:t>
      </w:r>
      <w:proofErr w:type="gramEnd"/>
    </w:p>
    <w:p w:rsidR="00B73E84" w:rsidRDefault="00B73E84">
      <w:pPr>
        <w:pStyle w:val="ConsPlusNormal"/>
        <w:spacing w:before="200"/>
        <w:ind w:firstLine="540"/>
        <w:jc w:val="both"/>
      </w:pPr>
      <w:r>
        <w:t>2.4. Обеспечить проведение серологических исследований иммунитета к вирусам гриппа: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а) 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б) в поствакцинальный период - для оценки эффективности специфической профилактики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2.5. Организовать, начиная с сентября 2022 г.,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Обеспечить совместно с руководителями органов исполнительной власти субъектов Российской Федерации в сфере социальной защиты, образования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  <w:proofErr w:type="gramEnd"/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3. Руководителям органов исполнительной власти субъектов Российской Федерации в сфере </w:t>
      </w:r>
      <w:r>
        <w:lastRenderedPageBreak/>
        <w:t>охраны здоровья рекомендовать: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3.1. Обеспечить: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3.1.1. В срок до 01.12.2022 проведение прививочной кампании против гриппа в осенний период 2022 года с охватом не менее 60% от численности населения субъекта Российской Федерации и не менее 75% от численности лиц из групп риска, предусмотренных Национальным </w:t>
      </w:r>
      <w:hyperlink r:id="rId12">
        <w:r>
          <w:rPr>
            <w:color w:val="0000FF"/>
          </w:rPr>
          <w:t>календарем</w:t>
        </w:r>
      </w:hyperlink>
      <w:r>
        <w:t>, сотрудников и получателей социальных услуг стационарных организаций социального обслуживания.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3.1.2.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внебольничных пневмониях, а также по вопросам вакцинопрофилактики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3.1.3. Госпитализацию в медицинскую организацию больных гриппом, острыми респираторными вирусными инфекциями, внебольничной пневмонией или с подозрением на внебольничную пневмонию, с соблюдением условий, исключающих внутрибольничную передачу инфекций, включая разграничение потоков больных с учетом предполагаемой этиологии.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3.1.4. Поддержание неснижаемого запаса противовирусных лекарственных препаратов, дезинфекционных средств и средств индивидуальной защиты в аптечной сети и медицинских организациях.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3.2. Организовать: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3.2.1.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3.2.2. Своевременную и оперативную диагностику заболеваний гриппом и другими острыми респираторными вирусными инфекциями, внебольничными пневмониями, определение маршрутизации и объемов оказания медицинской помощи больным такими инфекциями.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3.2.3. Отбор и доставку в соответствующие диагностические лаборатории биологического материала от больных гриппом, острыми респираторными вирусными инфекциями: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B73E84" w:rsidRDefault="00B73E84">
      <w:pPr>
        <w:pStyle w:val="ConsPlusNormal"/>
        <w:spacing w:before="20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птицей, свиньями;</w:t>
      </w:r>
      <w:proofErr w:type="gramEnd"/>
    </w:p>
    <w:p w:rsidR="00B73E84" w:rsidRDefault="00B73E84">
      <w:pPr>
        <w:pStyle w:val="ConsPlusNormal"/>
        <w:spacing w:before="20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3.2.4.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3.3. Осуществлять: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3.3.1. Контроль использования врачами, оказывающими первичную медицинскую помощь, сотрудниками скорой медицинской помощи, приемных отделений стационаров опросников для больных с клиническими признаками гриппа и острых респираторных вирусных инфекций.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3.3.2. Контроль динамики состояния здоровья больных гриппом, имеющих хронические заболевания и не привитых против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3.4. В целях недопущения внутрибольничного распространения респираторных вирусных инфекций на период активной циркуляции вирусов гриппа и других респираторных вирусов не гриппозной этиологии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организаций; допуск матерей к уходу за </w:t>
      </w:r>
      <w:r>
        <w:lastRenderedPageBreak/>
        <w:t>новорожденными в стационары осуществлять после прохождения фильтров на предмет выявления симптомов острых инфекционных заболеваний.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3.5. Принять меры по снижению числа летальных исходов заболевания гриппом и внебольничными пневмониями; при регистрации летальных исходов заболевания гриппом, внебольничными пневмониями проводить комиссионное рассмотрение случаев.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4.2. Обеспечить своевременное введение ограничительных мероприятий в период подъема заболеваемости гриппом,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4.3. Вести контроль иммунизации против гриппа сотрудников образовательных организаций.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4.4. Совместно с </w:t>
      </w:r>
      <w:proofErr w:type="gramStart"/>
      <w:r>
        <w:t>территориальными</w:t>
      </w:r>
      <w:proofErr w:type="gramEnd"/>
      <w:r>
        <w:t xml:space="preserve"> органами Роспотребнадзора при подготовке к эпидемическому сезону по гриппу и острым респираторным вирусным инфекциям 2022 - 2023 годов провести обучение персонала образовательных организаций мерам профилактики гриппа, других острых респираторных инфекций не гриппозной этиологии.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5. Руководителям организаций рекомендовать: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5.1. </w:t>
      </w:r>
      <w:proofErr w:type="gramStart"/>
      <w:r>
        <w:t>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тепловизоры) или контактным способом,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B73E84" w:rsidRDefault="00B73E84">
      <w:pPr>
        <w:pStyle w:val="ConsPlusNormal"/>
        <w:spacing w:before="200"/>
        <w:ind w:firstLine="540"/>
        <w:jc w:val="both"/>
      </w:pPr>
      <w:r>
        <w:t>5.2. Обеспечить организацию иммунизации сотрудников против гриппа.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5.4. В период подъема заболеваемости гриппом и острыми респираторными вирусными инфекциями: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5.4.1. Принять меры по недопущению к работе лиц с признаками острых респираторных инфекций.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5.4.2. Обеспечить сотрудников, работающих с населением, средствами индивидуальной защиты (медицинскими масками, респираторами, перчатками).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 Руководителям территориальных органов Роспотребнадзора, главным врачам ФБУЗ - центров гигиены и эпидемиологии Роспотребнадзора в субъектах Российской Федерации с 05.09.2022 обеспечить: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6.2. Проведение мониторинга за циркуляцией возбудителей гриппа, острых респираторных вирусных инфекций.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6.3. Сбор и отправку биологического материала от больных гриппом, острыми респираторными инфекциями, внебольничными пневмониями, а также оперативную транспортировку биологического материала в ФБУН ГНЦ ВБ "Вектор" Роспотребнадзора или </w:t>
      </w:r>
      <w:r>
        <w:lastRenderedPageBreak/>
        <w:t>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6.3.1. От первых заболевших гриппом и острыми респираторными вирусными инфекциями.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6.3.2. От лиц с тяжелой формой заболевания гриппом.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6.3.3. От заболевших гриппом лиц: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привитых</w:t>
      </w:r>
      <w:proofErr w:type="gramEnd"/>
      <w:r>
        <w:t xml:space="preserve"> от гриппа;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имеющих</w:t>
      </w:r>
      <w:proofErr w:type="gramEnd"/>
      <w:r>
        <w:t xml:space="preserve"> контакт с домашней или дикой птицей, свиньями;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в) из очагов в организованных коллективах.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6.3.4. В каждом случае смерти от гриппа и острых респираторных вирусных инфекций (секционный материал).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6.4. Незамедлительное информирование центрального аппарата Роспотребнадзора о регистрации в субъекте Российской Федерации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острыми респираторными инфекциями, внебольничными пневмониями.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7.2. Своевременное информирование о результатах исследований биологического материала от больных гриппом, острыми респираторными инфекциями, внебольничными пневмониями центрального аппарата Роспотребнадзора и ФБУЗ - центров гигиены и эпидемиологии Роспотребнадзора, направивших биологический материал на исследование.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7.3.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 Руководителям территориальных органов Роспотребнадзора: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8.1. Внести на рассмотрение органов исполнительной власти субъектов Российской Федерации (при необходимости) предложения по корректировке региональных планов мероприятий по профилактике гриппа и ОРВИ и их финансированию.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8.2. Установить контроль </w:t>
      </w:r>
      <w:proofErr w:type="gramStart"/>
      <w:r>
        <w:t>за</w:t>
      </w:r>
      <w:proofErr w:type="gramEnd"/>
      <w:r>
        <w:t>: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8.2.1. Проведением подготовительных мероприятий к эпидемическому сезону гриппа и острых респираторных вирусных инфекций.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8.2.2. Организацией и ходом проведения иммунизации населения против гриппа, в том числе из групп риска.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8.2.3.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>8.2.4. 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 по гриппу и острым респираторным вирусным инфекциям.</w:t>
      </w:r>
    </w:p>
    <w:p w:rsidR="00B73E84" w:rsidRDefault="00B73E84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73E84" w:rsidRDefault="00B73E84">
      <w:pPr>
        <w:pStyle w:val="ConsPlusNormal"/>
        <w:jc w:val="both"/>
      </w:pPr>
    </w:p>
    <w:p w:rsidR="00B73E84" w:rsidRDefault="00B73E84">
      <w:pPr>
        <w:pStyle w:val="ConsPlusNormal"/>
        <w:jc w:val="right"/>
      </w:pPr>
      <w:r>
        <w:t>А.Ю.ПОПОВА</w:t>
      </w:r>
    </w:p>
    <w:p w:rsidR="00B73E84" w:rsidRDefault="00B73E84">
      <w:pPr>
        <w:pStyle w:val="ConsPlusNormal"/>
        <w:jc w:val="both"/>
      </w:pPr>
    </w:p>
    <w:p w:rsidR="00B73E84" w:rsidRDefault="00B73E84">
      <w:pPr>
        <w:pStyle w:val="ConsPlusNormal"/>
        <w:jc w:val="both"/>
      </w:pPr>
    </w:p>
    <w:p w:rsidR="00B73E84" w:rsidRDefault="00B73E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010" w:rsidRDefault="007B4010"/>
    <w:sectPr w:rsidR="007B4010" w:rsidSect="00D2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3E84"/>
    <w:rsid w:val="007B4010"/>
    <w:rsid w:val="00882E84"/>
    <w:rsid w:val="00B7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B73E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B73E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F6804B45AB17216C218D6A96F90E1B4FF160C8EA3EA60FCF8DF5063E9B4FD45DAF7BD1FDE362BC2E4BED8A4263FAC09AA87A825726BAQ3X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7F6804B45AB17216C218D6A96F90E1C44F867CAEA3EA60FCF8DF5063E9B4FD45DAF7BD1FDE060BC2E4BED8A4263FAC09AA87A825726BAQ3XDH" TargetMode="External"/><Relationship Id="rId12" Type="http://schemas.openxmlformats.org/officeDocument/2006/relationships/hyperlink" Target="consultantplus://offline/ref=C1B7F6804B45AB17216C218D6A96F90E1C47FB68C8EC3EA60FCF8DF5063E9B4FD45DAF7BD1FDE367BB2E4BED8A4263FAC09AA87A825726BAQ3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F6804B45AB17216C218D6A96F90E1C44F867CAEA3EA60FCF8DF5063E9B4FD45DAF7BD1FDE164B32E4BED8A4263FAC09AA87A825726BAQ3XDH" TargetMode="External"/><Relationship Id="rId11" Type="http://schemas.openxmlformats.org/officeDocument/2006/relationships/hyperlink" Target="consultantplus://offline/ref=C1B7F6804B45AB17216C218D6A96F90E1C47FB68C8EC3EA60FCF8DF5063E9B4FD45DAF7BD1FDE367BB2E4BED8A4263FAC09AA87A825726BAQ3XDH" TargetMode="External"/><Relationship Id="rId5" Type="http://schemas.openxmlformats.org/officeDocument/2006/relationships/hyperlink" Target="consultantplus://offline/ref=C1B7F6804B45AB17216C218D6A96F90E1C44F867CAEA3EA60FCF8DF5063E9B4FD45DAF7BD1FDE26CBA2E4BED8A4263FAC09AA87A825726BAQ3XDH" TargetMode="External"/><Relationship Id="rId10" Type="http://schemas.openxmlformats.org/officeDocument/2006/relationships/hyperlink" Target="consultantplus://offline/ref=C1B7F6804B45AB17216C218D6A96F90E1C47FB68C8EC3EA60FCF8DF5063E9B4FD45DAF7BD1FDE367BB2E4BED8A4263FAC09AA87A825726BAQ3X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B7F6804B45AB17216C218D6A96F90E1C47FB68C8EC3EA60FCF8DF5063E9B4FD45DAF7BD1FDE367BB2E4BED8A4263FAC09AA87A825726BAQ3X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Бровченко Елена Александровна</dc:creator>
  <cp:lastModifiedBy>Бровченко Елена Александровна</cp:lastModifiedBy>
  <cp:revision>1</cp:revision>
  <dcterms:created xsi:type="dcterms:W3CDTF">2022-12-02T07:23:00Z</dcterms:created>
  <dcterms:modified xsi:type="dcterms:W3CDTF">2022-12-02T07:23:00Z</dcterms:modified>
</cp:coreProperties>
</file>